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2C" w:rsidRPr="004B2F1E" w:rsidRDefault="00927C2C" w:rsidP="004B2F1E">
      <w:pPr>
        <w:widowControl w:val="0"/>
        <w:snapToGrid w:val="0"/>
        <w:spacing w:after="120" w:line="276" w:lineRule="auto"/>
        <w:jc w:val="right"/>
        <w:rPr>
          <w:rFonts w:ascii="Helvetica" w:hAnsi="Helvetica" w:cs="Times New Roman"/>
          <w:b/>
          <w:bCs/>
          <w:sz w:val="24"/>
          <w:szCs w:val="24"/>
        </w:rPr>
      </w:pPr>
      <w:bookmarkStart w:id="0" w:name="_GoBack"/>
      <w:bookmarkEnd w:id="0"/>
      <w:r w:rsidRPr="004B2F1E">
        <w:rPr>
          <w:rFonts w:ascii="Helvetica" w:hAnsi="Helvetica" w:cs="Times New Roman"/>
          <w:b/>
          <w:bCs/>
          <w:sz w:val="24"/>
          <w:szCs w:val="24"/>
        </w:rPr>
        <w:t>Allegato B</w:t>
      </w:r>
      <w:r w:rsidR="004B2F1E">
        <w:rPr>
          <w:rFonts w:ascii="Helvetica" w:hAnsi="Helvetica" w:cs="Times New Roman"/>
          <w:b/>
          <w:bCs/>
          <w:sz w:val="24"/>
          <w:szCs w:val="24"/>
        </w:rPr>
        <w:t>)</w:t>
      </w:r>
    </w:p>
    <w:p w:rsidR="00B04132" w:rsidRPr="00B04132" w:rsidRDefault="00B04132" w:rsidP="00927C2C">
      <w:pPr>
        <w:widowControl w:val="0"/>
        <w:snapToGrid w:val="0"/>
        <w:spacing w:after="120" w:line="276" w:lineRule="auto"/>
        <w:jc w:val="center"/>
        <w:rPr>
          <w:rFonts w:ascii="Helvetica" w:hAnsi="Helvetica" w:cs="Times New Roman"/>
          <w:b/>
          <w:bCs/>
          <w:sz w:val="12"/>
          <w:szCs w:val="12"/>
        </w:rPr>
      </w:pPr>
    </w:p>
    <w:p w:rsidR="009A7035" w:rsidRDefault="00B04132" w:rsidP="00927C2C">
      <w:pPr>
        <w:widowControl w:val="0"/>
        <w:snapToGrid w:val="0"/>
        <w:spacing w:after="120" w:line="276" w:lineRule="auto"/>
        <w:jc w:val="center"/>
        <w:rPr>
          <w:rFonts w:ascii="Helvetica" w:hAnsi="Helvetica" w:cs="Times New Roman"/>
          <w:b/>
          <w:bCs/>
          <w:sz w:val="24"/>
          <w:szCs w:val="24"/>
        </w:rPr>
      </w:pPr>
      <w:r>
        <w:rPr>
          <w:rFonts w:ascii="Helvetica" w:hAnsi="Helvetica" w:cs="Times New Roman"/>
          <w:b/>
          <w:bCs/>
          <w:sz w:val="24"/>
          <w:szCs w:val="24"/>
        </w:rPr>
        <w:t xml:space="preserve">CARATTERISTICHE DEL SERVIZIO </w:t>
      </w:r>
      <w:r w:rsidR="00CE7116">
        <w:rPr>
          <w:rFonts w:ascii="Helvetica" w:hAnsi="Helvetica" w:cs="Times New Roman"/>
          <w:b/>
          <w:bCs/>
          <w:sz w:val="24"/>
          <w:szCs w:val="24"/>
        </w:rPr>
        <w:t>RICHIESTO</w:t>
      </w:r>
    </w:p>
    <w:p w:rsidR="00B04132" w:rsidRPr="00B04132" w:rsidRDefault="00B04132" w:rsidP="00927C2C">
      <w:pPr>
        <w:widowControl w:val="0"/>
        <w:snapToGrid w:val="0"/>
        <w:spacing w:after="120" w:line="276" w:lineRule="auto"/>
        <w:jc w:val="center"/>
        <w:rPr>
          <w:rFonts w:ascii="Helvetica" w:hAnsi="Helvetica" w:cs="Times New Roman"/>
          <w:b/>
          <w:bCs/>
          <w:sz w:val="4"/>
          <w:szCs w:val="4"/>
        </w:rPr>
      </w:pPr>
    </w:p>
    <w:p w:rsidR="009A7035" w:rsidRPr="00340022" w:rsidRDefault="00116ED7" w:rsidP="004B2F1E">
      <w:pPr>
        <w:widowControl w:val="0"/>
        <w:tabs>
          <w:tab w:val="left" w:pos="0"/>
        </w:tabs>
        <w:snapToGrid w:val="0"/>
        <w:spacing w:after="120" w:line="240" w:lineRule="auto"/>
        <w:jc w:val="both"/>
        <w:rPr>
          <w:rFonts w:ascii="Helvetica" w:hAnsi="Helvetica" w:cs="Times New Roman"/>
          <w:bCs/>
          <w:sz w:val="24"/>
          <w:szCs w:val="24"/>
        </w:rPr>
      </w:pPr>
      <w:r w:rsidRPr="00340022">
        <w:rPr>
          <w:rFonts w:ascii="Helvetica" w:hAnsi="Helvetica" w:cs="Times New Roman"/>
          <w:bCs/>
          <w:sz w:val="24"/>
          <w:szCs w:val="24"/>
        </w:rPr>
        <w:t>Il servizio di responsabilità sanitaria del CRAS MARCHE e di assistenza veterinaria specialistica per gli animali ospitati presso lo stesso, dovrà, eventualmente, prevedere le seguenti funzioni:</w:t>
      </w:r>
    </w:p>
    <w:p w:rsidR="009A7035" w:rsidRPr="00340022" w:rsidRDefault="009A7035" w:rsidP="004B2F1E">
      <w:pPr>
        <w:spacing w:before="100" w:beforeAutospacing="1" w:after="119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b/>
          <w:bCs/>
          <w:sz w:val="24"/>
          <w:szCs w:val="24"/>
          <w:lang w:eastAsia="it-IT"/>
        </w:rPr>
        <w:t xml:space="preserve">A. </w:t>
      </w:r>
      <w:r w:rsidR="00485CBE" w:rsidRPr="00340022">
        <w:rPr>
          <w:rFonts w:ascii="Helvetica" w:eastAsia="Times New Roman" w:hAnsi="Helvetica" w:cs="Arial"/>
          <w:b/>
          <w:bCs/>
          <w:sz w:val="24"/>
          <w:szCs w:val="24"/>
          <w:lang w:eastAsia="it-IT"/>
        </w:rPr>
        <w:t>Coordinamento gestionale</w:t>
      </w:r>
      <w:r w:rsidRPr="00340022">
        <w:rPr>
          <w:rFonts w:ascii="Helvetica" w:eastAsia="Times New Roman" w:hAnsi="Helvetica" w:cs="Arial"/>
          <w:b/>
          <w:bCs/>
          <w:sz w:val="24"/>
          <w:szCs w:val="24"/>
          <w:lang w:eastAsia="it-IT"/>
        </w:rPr>
        <w:t xml:space="preserve"> dei </w:t>
      </w:r>
      <w:r w:rsidR="00485CBE" w:rsidRPr="00340022">
        <w:rPr>
          <w:rFonts w:ascii="Helvetica" w:hAnsi="Helvetica" w:cs="Helvetica"/>
          <w:sz w:val="24"/>
          <w:szCs w:val="24"/>
        </w:rPr>
        <w:t>Centri Territoriali di Primo Intervento e Recupero Animali del CRAS MARCHE</w:t>
      </w:r>
      <w:r w:rsidR="00485CBE" w:rsidRPr="00340022">
        <w:rPr>
          <w:rFonts w:ascii="Helvetica" w:eastAsia="Times New Roman" w:hAnsi="Helvetica" w:cs="Arial"/>
          <w:b/>
          <w:bCs/>
          <w:sz w:val="24"/>
          <w:szCs w:val="24"/>
          <w:lang w:eastAsia="it-IT"/>
        </w:rPr>
        <w:t xml:space="preserve"> </w:t>
      </w:r>
    </w:p>
    <w:p w:rsidR="001570FA" w:rsidRPr="00340022" w:rsidRDefault="001570FA" w:rsidP="004B2F1E">
      <w:pPr>
        <w:pStyle w:val="Paragrafoelenco"/>
        <w:numPr>
          <w:ilvl w:val="0"/>
          <w:numId w:val="1"/>
        </w:numPr>
        <w:spacing w:before="100" w:beforeAutospacing="1" w:after="119" w:line="276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direzione sanitaria del CRAS MARCHE;</w:t>
      </w:r>
    </w:p>
    <w:p w:rsidR="009A7035" w:rsidRPr="00340022" w:rsidRDefault="00485CBE" w:rsidP="004B2F1E">
      <w:pPr>
        <w:pStyle w:val="Paragrafoelenco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e</w:t>
      </w:r>
      <w:r w:rsidR="009A7035" w:rsidRPr="00340022">
        <w:rPr>
          <w:rFonts w:ascii="Helvetica" w:eastAsia="Times New Roman" w:hAnsi="Helvetica" w:cs="Arial"/>
          <w:sz w:val="24"/>
          <w:szCs w:val="24"/>
          <w:lang w:eastAsia="it-IT"/>
        </w:rPr>
        <w:t>laborazione del p</w:t>
      </w: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rotocollo operativo di recupero;</w:t>
      </w:r>
    </w:p>
    <w:p w:rsidR="009A7035" w:rsidRPr="00340022" w:rsidRDefault="00485CBE" w:rsidP="004B2F1E">
      <w:pPr>
        <w:pStyle w:val="Paragrafoelenco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e</w:t>
      </w:r>
      <w:r w:rsidR="009A7035" w:rsidRPr="00340022">
        <w:rPr>
          <w:rFonts w:ascii="Helvetica" w:eastAsia="Times New Roman" w:hAnsi="Helvetica" w:cs="Arial"/>
          <w:sz w:val="24"/>
          <w:szCs w:val="24"/>
          <w:lang w:eastAsia="it-IT"/>
        </w:rPr>
        <w:t>laborazione del protocollo operativo di primo intervento</w:t>
      </w: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;</w:t>
      </w:r>
    </w:p>
    <w:p w:rsidR="009A7035" w:rsidRPr="00340022" w:rsidRDefault="00485CBE" w:rsidP="004B2F1E">
      <w:pPr>
        <w:pStyle w:val="Paragrafoelenco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i</w:t>
      </w:r>
      <w:r w:rsidR="009A7035" w:rsidRPr="00340022">
        <w:rPr>
          <w:rFonts w:ascii="Helvetica" w:eastAsia="Times New Roman" w:hAnsi="Helvetica" w:cs="Arial"/>
          <w:sz w:val="24"/>
          <w:szCs w:val="24"/>
          <w:lang w:eastAsia="it-IT"/>
        </w:rPr>
        <w:t xml:space="preserve">nquadramento dell’animale </w:t>
      </w: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preso in carico</w:t>
      </w:r>
      <w:r w:rsidR="009A7035" w:rsidRPr="00340022">
        <w:rPr>
          <w:rFonts w:ascii="Helvetica" w:eastAsia="Times New Roman" w:hAnsi="Helvetica" w:cs="Arial"/>
          <w:sz w:val="24"/>
          <w:szCs w:val="24"/>
          <w:lang w:eastAsia="it-IT"/>
        </w:rPr>
        <w:t xml:space="preserve"> in base a criteri di status legale e di recuperabilità del soggetto ai fini del rilascio in libertà;</w:t>
      </w:r>
    </w:p>
    <w:p w:rsidR="009A7035" w:rsidRPr="00340022" w:rsidRDefault="00485CBE" w:rsidP="004B2F1E">
      <w:pPr>
        <w:pStyle w:val="Paragrafoelenco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v</w:t>
      </w:r>
      <w:r w:rsidR="009A7035" w:rsidRPr="00340022">
        <w:rPr>
          <w:rFonts w:ascii="Helvetica" w:eastAsia="Times New Roman" w:hAnsi="Helvetica" w:cs="Arial"/>
          <w:sz w:val="24"/>
          <w:szCs w:val="24"/>
          <w:lang w:eastAsia="it-IT"/>
        </w:rPr>
        <w:t>alutazione e gestione degli interventi sanitari successivi al primo intervento di soccorso;</w:t>
      </w:r>
    </w:p>
    <w:p w:rsidR="009A7035" w:rsidRPr="00340022" w:rsidRDefault="00485CBE" w:rsidP="004B2F1E">
      <w:pPr>
        <w:pStyle w:val="Paragrafoelenco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v</w:t>
      </w:r>
      <w:r w:rsidR="009A7035" w:rsidRPr="00340022">
        <w:rPr>
          <w:rFonts w:ascii="Helvetica" w:eastAsia="Times New Roman" w:hAnsi="Helvetica" w:cs="Arial"/>
          <w:sz w:val="24"/>
          <w:szCs w:val="24"/>
          <w:lang w:eastAsia="it-IT"/>
        </w:rPr>
        <w:t xml:space="preserve">alutazione dell’eventuale trasferimento dell’animale recuperato presso altre strutture sanitarie, di degenza, di riabilitazione </w:t>
      </w: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e/</w:t>
      </w:r>
      <w:r w:rsidR="009A7035" w:rsidRPr="00340022">
        <w:rPr>
          <w:rFonts w:ascii="Helvetica" w:eastAsia="Times New Roman" w:hAnsi="Helvetica" w:cs="Arial"/>
          <w:sz w:val="24"/>
          <w:szCs w:val="24"/>
          <w:lang w:eastAsia="it-IT"/>
        </w:rPr>
        <w:t>o strutture didattiche;</w:t>
      </w:r>
    </w:p>
    <w:p w:rsidR="009A7035" w:rsidRPr="00340022" w:rsidRDefault="00485CBE" w:rsidP="004B2F1E">
      <w:pPr>
        <w:pStyle w:val="Paragrafoelenco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v</w:t>
      </w:r>
      <w:r w:rsidR="009A7035" w:rsidRPr="00340022">
        <w:rPr>
          <w:rFonts w:ascii="Helvetica" w:eastAsia="Times New Roman" w:hAnsi="Helvetica" w:cs="Arial"/>
          <w:sz w:val="24"/>
          <w:szCs w:val="24"/>
          <w:lang w:eastAsia="it-IT"/>
        </w:rPr>
        <w:t>alutazione e gestione della riabilitazione dei soggetti recuperati e della idoneità al rilascio in natura;</w:t>
      </w:r>
    </w:p>
    <w:p w:rsidR="009A7035" w:rsidRPr="00340022" w:rsidRDefault="00485CBE" w:rsidP="004B2F1E">
      <w:pPr>
        <w:pStyle w:val="Paragrafoelenco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g</w:t>
      </w:r>
      <w:r w:rsidR="009A7035" w:rsidRPr="00340022">
        <w:rPr>
          <w:rFonts w:ascii="Helvetica" w:eastAsia="Times New Roman" w:hAnsi="Helvetica" w:cs="Arial"/>
          <w:sz w:val="24"/>
          <w:szCs w:val="24"/>
          <w:lang w:eastAsia="it-IT"/>
        </w:rPr>
        <w:t>estione degli animali non idon</w:t>
      </w: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ei ad essere liberati in natura;</w:t>
      </w:r>
    </w:p>
    <w:p w:rsidR="009A7035" w:rsidRPr="00340022" w:rsidRDefault="00485CBE" w:rsidP="004B2F1E">
      <w:pPr>
        <w:pStyle w:val="Paragrafoelenco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r</w:t>
      </w:r>
      <w:r w:rsidR="009A7035" w:rsidRPr="00340022">
        <w:rPr>
          <w:rFonts w:ascii="Helvetica" w:eastAsia="Times New Roman" w:hAnsi="Helvetica" w:cs="Arial"/>
          <w:sz w:val="24"/>
          <w:szCs w:val="24"/>
          <w:lang w:eastAsia="it-IT"/>
        </w:rPr>
        <w:t xml:space="preserve">accolta ed elaborazione dei dati inerenti al numero, alla specie, allo status legale, alle patologie riscontrate, degli animali recuperati, nonché ai relativi dati di </w:t>
      </w: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ritrovamento;</w:t>
      </w:r>
    </w:p>
    <w:p w:rsidR="009A7035" w:rsidRPr="00340022" w:rsidRDefault="00485CBE" w:rsidP="004B2F1E">
      <w:pPr>
        <w:pStyle w:val="Paragrafoelenco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e</w:t>
      </w:r>
      <w:r w:rsidR="009A7035" w:rsidRPr="00340022">
        <w:rPr>
          <w:rFonts w:ascii="Helvetica" w:eastAsia="Times New Roman" w:hAnsi="Helvetica" w:cs="Arial"/>
          <w:sz w:val="24"/>
          <w:szCs w:val="24"/>
          <w:lang w:eastAsia="it-IT"/>
        </w:rPr>
        <w:t>laborazione di una modulistica unica per lo svolgime</w:t>
      </w: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nto delle attività di cui sopra;</w:t>
      </w:r>
    </w:p>
    <w:p w:rsidR="009A7035" w:rsidRPr="00340022" w:rsidRDefault="00485CBE" w:rsidP="004B2F1E">
      <w:pPr>
        <w:pStyle w:val="Paragrafoelenco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c</w:t>
      </w:r>
      <w:r w:rsidR="009A7035" w:rsidRPr="00340022">
        <w:rPr>
          <w:rFonts w:ascii="Helvetica" w:eastAsia="Times New Roman" w:hAnsi="Helvetica" w:cs="Arial"/>
          <w:sz w:val="24"/>
          <w:szCs w:val="24"/>
          <w:lang w:eastAsia="it-IT"/>
        </w:rPr>
        <w:t>ollaborazione alla valutazione dei requisiti professionali e funzionali dei Centri Territoriali di Pront</w:t>
      </w: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o Intervento e Recupero Animali;</w:t>
      </w:r>
    </w:p>
    <w:p w:rsidR="009A7035" w:rsidRPr="00340022" w:rsidRDefault="00485CBE" w:rsidP="004B2F1E">
      <w:pPr>
        <w:pStyle w:val="Paragrafoelenco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c</w:t>
      </w:r>
      <w:r w:rsidR="009A7035" w:rsidRPr="00340022">
        <w:rPr>
          <w:rFonts w:ascii="Helvetica" w:eastAsia="Times New Roman" w:hAnsi="Helvetica" w:cs="Arial"/>
          <w:sz w:val="24"/>
          <w:szCs w:val="24"/>
          <w:lang w:eastAsia="it-IT"/>
        </w:rPr>
        <w:t>ontrolli periodici dei Centri Territoriali di Pronto Intervento e Recupero Animali dislocati nel territorio regionale;</w:t>
      </w:r>
    </w:p>
    <w:p w:rsidR="009A7035" w:rsidRPr="00340022" w:rsidRDefault="00485CBE" w:rsidP="004B2F1E">
      <w:pPr>
        <w:pStyle w:val="Paragrafoelenco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c</w:t>
      </w:r>
      <w:r w:rsidR="009A7035" w:rsidRPr="00340022">
        <w:rPr>
          <w:rFonts w:ascii="Helvetica" w:eastAsia="Times New Roman" w:hAnsi="Helvetica" w:cs="Arial"/>
          <w:sz w:val="24"/>
          <w:szCs w:val="24"/>
          <w:lang w:eastAsia="it-IT"/>
        </w:rPr>
        <w:t>ollaborazione alle attività scientifiche ed amministrative del CRAS Marche.</w:t>
      </w:r>
    </w:p>
    <w:p w:rsidR="009A7035" w:rsidRPr="00340022" w:rsidRDefault="009A7035" w:rsidP="004B2F1E">
      <w:pPr>
        <w:spacing w:before="100" w:beforeAutospacing="1" w:after="119" w:line="240" w:lineRule="auto"/>
        <w:ind w:left="284" w:hanging="363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b/>
          <w:bCs/>
          <w:sz w:val="24"/>
          <w:szCs w:val="24"/>
          <w:lang w:eastAsia="it-IT"/>
        </w:rPr>
        <w:t xml:space="preserve">B. Gestione del </w:t>
      </w:r>
      <w:r w:rsidR="001570FA" w:rsidRPr="00340022">
        <w:rPr>
          <w:rFonts w:ascii="Helvetica" w:eastAsia="Times New Roman" w:hAnsi="Helvetica" w:cs="Arial"/>
          <w:b/>
          <w:bCs/>
          <w:sz w:val="24"/>
          <w:szCs w:val="24"/>
          <w:lang w:eastAsia="it-IT"/>
        </w:rPr>
        <w:t xml:space="preserve">Centro Regionale del Sistema </w:t>
      </w:r>
      <w:r w:rsidRPr="00340022">
        <w:rPr>
          <w:rFonts w:ascii="Helvetica" w:eastAsia="Times New Roman" w:hAnsi="Helvetica" w:cs="Arial"/>
          <w:b/>
          <w:bCs/>
          <w:sz w:val="24"/>
          <w:szCs w:val="24"/>
          <w:lang w:eastAsia="it-IT"/>
        </w:rPr>
        <w:t xml:space="preserve">CRAS </w:t>
      </w:r>
      <w:r w:rsidR="001570FA" w:rsidRPr="00340022">
        <w:rPr>
          <w:rFonts w:ascii="Helvetica" w:eastAsia="Times New Roman" w:hAnsi="Helvetica" w:cs="Arial"/>
          <w:b/>
          <w:bCs/>
          <w:sz w:val="24"/>
          <w:szCs w:val="24"/>
          <w:lang w:eastAsia="it-IT"/>
        </w:rPr>
        <w:t xml:space="preserve">MARCHE sede </w:t>
      </w:r>
      <w:r w:rsidRPr="00340022">
        <w:rPr>
          <w:rFonts w:ascii="Helvetica" w:eastAsia="Times New Roman" w:hAnsi="Helvetica" w:cs="Arial"/>
          <w:b/>
          <w:bCs/>
          <w:sz w:val="24"/>
          <w:szCs w:val="24"/>
          <w:lang w:eastAsia="it-IT"/>
        </w:rPr>
        <w:t>di Cà Girone</w:t>
      </w:r>
      <w:r w:rsidR="001570FA" w:rsidRPr="00340022">
        <w:rPr>
          <w:rFonts w:ascii="Helvetica" w:eastAsia="Times New Roman" w:hAnsi="Helvetica" w:cs="Arial"/>
          <w:b/>
          <w:bCs/>
          <w:sz w:val="24"/>
          <w:szCs w:val="24"/>
          <w:lang w:eastAsia="it-IT"/>
        </w:rPr>
        <w:t>:</w:t>
      </w:r>
    </w:p>
    <w:p w:rsidR="009A7035" w:rsidRPr="00340022" w:rsidRDefault="009A7035" w:rsidP="004B2F1E">
      <w:pPr>
        <w:pStyle w:val="Paragrafoelenco"/>
        <w:numPr>
          <w:ilvl w:val="0"/>
          <w:numId w:val="2"/>
        </w:numPr>
        <w:spacing w:before="100" w:beforeAutospacing="1" w:after="119" w:line="276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direzione sanit</w:t>
      </w:r>
      <w:r w:rsidR="001570FA" w:rsidRPr="00340022">
        <w:rPr>
          <w:rFonts w:ascii="Helvetica" w:eastAsia="Times New Roman" w:hAnsi="Helvetica" w:cs="Arial"/>
          <w:sz w:val="24"/>
          <w:szCs w:val="24"/>
          <w:lang w:eastAsia="it-IT"/>
        </w:rPr>
        <w:t>aria della struttura;</w:t>
      </w:r>
    </w:p>
    <w:p w:rsidR="009A7035" w:rsidRPr="00340022" w:rsidRDefault="001570FA" w:rsidP="004B2F1E">
      <w:pPr>
        <w:pStyle w:val="Paragrafoelenco"/>
        <w:numPr>
          <w:ilvl w:val="0"/>
          <w:numId w:val="2"/>
        </w:numPr>
        <w:spacing w:before="100" w:beforeAutospacing="1" w:after="119" w:line="276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g</w:t>
      </w:r>
      <w:r w:rsidR="009A7035" w:rsidRPr="00340022">
        <w:rPr>
          <w:rFonts w:ascii="Helvetica" w:eastAsia="Times New Roman" w:hAnsi="Helvetica" w:cs="Arial"/>
          <w:sz w:val="24"/>
          <w:szCs w:val="24"/>
          <w:lang w:eastAsia="it-IT"/>
        </w:rPr>
        <w:t>estione dell’ambulatorio veter</w:t>
      </w: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inario presente nella struttura;</w:t>
      </w:r>
    </w:p>
    <w:p w:rsidR="009A7035" w:rsidRPr="00340022" w:rsidRDefault="001570FA" w:rsidP="004B2F1E">
      <w:pPr>
        <w:pStyle w:val="Paragrafoelenco"/>
        <w:numPr>
          <w:ilvl w:val="0"/>
          <w:numId w:val="2"/>
        </w:numPr>
        <w:spacing w:before="100" w:beforeAutospacing="1" w:after="119" w:line="276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g</w:t>
      </w:r>
      <w:r w:rsidR="009A7035" w:rsidRPr="00340022">
        <w:rPr>
          <w:rFonts w:ascii="Helvetica" w:eastAsia="Times New Roman" w:hAnsi="Helvetica" w:cs="Arial"/>
          <w:sz w:val="24"/>
          <w:szCs w:val="24"/>
          <w:lang w:eastAsia="it-IT"/>
        </w:rPr>
        <w:t>estione sanitaria</w:t>
      </w:r>
      <w:r w:rsidR="00A1012E">
        <w:rPr>
          <w:rFonts w:ascii="Helvetica" w:eastAsia="Times New Roman" w:hAnsi="Helvetica" w:cs="Arial"/>
          <w:sz w:val="24"/>
          <w:szCs w:val="24"/>
          <w:lang w:eastAsia="it-IT"/>
        </w:rPr>
        <w:t xml:space="preserve"> e cura</w:t>
      </w:r>
      <w:r w:rsidR="009A7035" w:rsidRPr="00340022">
        <w:rPr>
          <w:rFonts w:ascii="Helvetica" w:eastAsia="Times New Roman" w:hAnsi="Helvetica" w:cs="Arial"/>
          <w:sz w:val="24"/>
          <w:szCs w:val="24"/>
          <w:lang w:eastAsia="it-IT"/>
        </w:rPr>
        <w:t xml:space="preserve"> degli animali recu</w:t>
      </w: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 xml:space="preserve">perati </w:t>
      </w:r>
      <w:r w:rsidR="00C658A1" w:rsidRPr="00340022">
        <w:rPr>
          <w:rFonts w:ascii="Helvetica" w:eastAsia="Times New Roman" w:hAnsi="Helvetica" w:cs="Arial"/>
          <w:sz w:val="24"/>
          <w:szCs w:val="24"/>
          <w:lang w:eastAsia="it-IT"/>
        </w:rPr>
        <w:t xml:space="preserve">e </w:t>
      </w: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ospitati nella struttura;</w:t>
      </w:r>
    </w:p>
    <w:p w:rsidR="009A7035" w:rsidRPr="00340022" w:rsidRDefault="001570FA" w:rsidP="004B2F1E">
      <w:pPr>
        <w:pStyle w:val="Paragrafoelenco"/>
        <w:numPr>
          <w:ilvl w:val="0"/>
          <w:numId w:val="2"/>
        </w:numPr>
        <w:spacing w:before="100" w:beforeAutospacing="1" w:after="119" w:line="276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c</w:t>
      </w:r>
      <w:r w:rsidR="009A7035" w:rsidRPr="00340022">
        <w:rPr>
          <w:rFonts w:ascii="Helvetica" w:eastAsia="Times New Roman" w:hAnsi="Helvetica" w:cs="Arial"/>
          <w:sz w:val="24"/>
          <w:szCs w:val="24"/>
          <w:lang w:eastAsia="it-IT"/>
        </w:rPr>
        <w:t xml:space="preserve">oordinamento delle attività tecniche e sanitarie </w:t>
      </w: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svolte dal personale del Centro;</w:t>
      </w:r>
    </w:p>
    <w:p w:rsidR="009A7035" w:rsidRPr="00340022" w:rsidRDefault="001570FA" w:rsidP="004B2F1E">
      <w:pPr>
        <w:pStyle w:val="Paragrafoelenco"/>
        <w:numPr>
          <w:ilvl w:val="0"/>
          <w:numId w:val="2"/>
        </w:numPr>
        <w:spacing w:before="100" w:beforeAutospacing="1" w:after="119" w:line="276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c</w:t>
      </w:r>
      <w:r w:rsidR="009A7035" w:rsidRPr="00340022">
        <w:rPr>
          <w:rFonts w:ascii="Helvetica" w:eastAsia="Times New Roman" w:hAnsi="Helvetica" w:cs="Arial"/>
          <w:sz w:val="24"/>
          <w:szCs w:val="24"/>
          <w:lang w:eastAsia="it-IT"/>
        </w:rPr>
        <w:t>ontrollo dei registri di carico e scarico degli animali in</w:t>
      </w: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 xml:space="preserve"> entrata e in uscita dal Centro;</w:t>
      </w:r>
    </w:p>
    <w:p w:rsidR="009A7035" w:rsidRPr="00340022" w:rsidRDefault="001570FA" w:rsidP="004B2F1E">
      <w:pPr>
        <w:pStyle w:val="Paragrafoelenco"/>
        <w:numPr>
          <w:ilvl w:val="0"/>
          <w:numId w:val="2"/>
        </w:numPr>
        <w:spacing w:before="100" w:beforeAutospacing="1" w:after="119" w:line="276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redazione della r</w:t>
      </w:r>
      <w:r w:rsidR="009A7035" w:rsidRPr="00340022">
        <w:rPr>
          <w:rFonts w:ascii="Helvetica" w:eastAsia="Times New Roman" w:hAnsi="Helvetica" w:cs="Arial"/>
          <w:sz w:val="24"/>
          <w:szCs w:val="24"/>
          <w:lang w:eastAsia="it-IT"/>
        </w:rPr>
        <w:t>elazione annuale sull’attività svolta dal CRAS Regionale e dai singoli Centri Territoriali di Pronto Intervento e Recupero Animali.</w:t>
      </w:r>
    </w:p>
    <w:p w:rsidR="004B2F1E" w:rsidRPr="00340022" w:rsidRDefault="004B2F1E" w:rsidP="004B2F1E">
      <w:pPr>
        <w:pStyle w:val="Paragrafoelenco"/>
        <w:spacing w:before="100" w:beforeAutospacing="1" w:after="119" w:line="240" w:lineRule="auto"/>
        <w:ind w:left="357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</w:p>
    <w:p w:rsidR="009A7035" w:rsidRPr="00340022" w:rsidRDefault="009A7035" w:rsidP="004B2F1E">
      <w:pPr>
        <w:pStyle w:val="Paragrafoelenco"/>
        <w:numPr>
          <w:ilvl w:val="0"/>
          <w:numId w:val="6"/>
        </w:numPr>
        <w:spacing w:before="100" w:beforeAutospacing="1" w:after="119" w:line="240" w:lineRule="auto"/>
        <w:ind w:left="284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b/>
          <w:bCs/>
          <w:sz w:val="24"/>
          <w:szCs w:val="24"/>
          <w:lang w:eastAsia="it-IT"/>
        </w:rPr>
        <w:t xml:space="preserve">Gestione del </w:t>
      </w:r>
      <w:r w:rsidR="000167F0" w:rsidRPr="00340022">
        <w:rPr>
          <w:rFonts w:ascii="Helvetica" w:eastAsia="Times New Roman" w:hAnsi="Helvetica" w:cs="Arial"/>
          <w:b/>
          <w:bCs/>
          <w:sz w:val="24"/>
          <w:szCs w:val="24"/>
          <w:lang w:eastAsia="it-IT"/>
        </w:rPr>
        <w:t>servizio di assistenza veterinaria specialistica:</w:t>
      </w:r>
    </w:p>
    <w:p w:rsidR="000167F0" w:rsidRPr="00340022" w:rsidRDefault="000167F0" w:rsidP="004B2F1E">
      <w:pPr>
        <w:pStyle w:val="Paragrafoelenco"/>
        <w:spacing w:before="100" w:beforeAutospacing="1" w:after="119" w:line="240" w:lineRule="auto"/>
        <w:ind w:left="142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</w:p>
    <w:p w:rsidR="009A7035" w:rsidRPr="00340022" w:rsidRDefault="009A7035" w:rsidP="004B2F1E">
      <w:pPr>
        <w:pStyle w:val="Paragrafoelenco"/>
        <w:numPr>
          <w:ilvl w:val="0"/>
          <w:numId w:val="4"/>
        </w:numPr>
        <w:spacing w:before="100" w:beforeAutospacing="1" w:after="119" w:line="276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Utilizzo del proprio amb</w:t>
      </w:r>
      <w:r w:rsidR="000167F0" w:rsidRPr="00340022">
        <w:rPr>
          <w:rFonts w:ascii="Helvetica" w:eastAsia="Times New Roman" w:hAnsi="Helvetica" w:cs="Arial"/>
          <w:sz w:val="24"/>
          <w:szCs w:val="24"/>
          <w:lang w:eastAsia="it-IT"/>
        </w:rPr>
        <w:t>ulatorio veterinario attrezzato;</w:t>
      </w:r>
    </w:p>
    <w:p w:rsidR="009A7035" w:rsidRPr="00340022" w:rsidRDefault="009A7035" w:rsidP="004B2F1E">
      <w:pPr>
        <w:pStyle w:val="Paragrafoelenco"/>
        <w:numPr>
          <w:ilvl w:val="0"/>
          <w:numId w:val="4"/>
        </w:numPr>
        <w:spacing w:before="100" w:beforeAutospacing="1" w:after="119" w:line="276" w:lineRule="auto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 xml:space="preserve">Centro di raccolta dei soggetti recuperati nel comprensorio </w:t>
      </w:r>
      <w:r w:rsidR="000167F0" w:rsidRPr="00340022">
        <w:rPr>
          <w:rFonts w:ascii="Helvetica" w:eastAsia="Times New Roman" w:hAnsi="Helvetica" w:cs="Arial"/>
          <w:sz w:val="24"/>
          <w:szCs w:val="24"/>
          <w:lang w:eastAsia="it-IT"/>
        </w:rPr>
        <w:t>in cui ricade l’ambulatorio del Medico Veterinario eventualmente individuato per il servizio in oggetto</w:t>
      </w:r>
      <w:r w:rsidRPr="00340022">
        <w:rPr>
          <w:rFonts w:ascii="Helvetica" w:eastAsia="Times New Roman" w:hAnsi="Helvetica" w:cs="Arial"/>
          <w:sz w:val="24"/>
          <w:szCs w:val="24"/>
          <w:lang w:eastAsia="it-IT"/>
        </w:rPr>
        <w:t>.</w:t>
      </w:r>
    </w:p>
    <w:sectPr w:rsidR="009A7035" w:rsidRPr="00340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7205"/>
    <w:multiLevelType w:val="hybridMultilevel"/>
    <w:tmpl w:val="12EC3618"/>
    <w:lvl w:ilvl="0" w:tplc="EB884DB8">
      <w:start w:val="3"/>
      <w:numFmt w:val="upperLetter"/>
      <w:lvlText w:val="%1.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8D37ED"/>
    <w:multiLevelType w:val="hybridMultilevel"/>
    <w:tmpl w:val="7A128CFC"/>
    <w:lvl w:ilvl="0" w:tplc="0410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" w15:restartNumberingAfterBreak="0">
    <w:nsid w:val="2C543AFA"/>
    <w:multiLevelType w:val="hybridMultilevel"/>
    <w:tmpl w:val="64FA2954"/>
    <w:lvl w:ilvl="0" w:tplc="0410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 w15:restartNumberingAfterBreak="0">
    <w:nsid w:val="45B150AB"/>
    <w:multiLevelType w:val="hybridMultilevel"/>
    <w:tmpl w:val="3808DCC4"/>
    <w:lvl w:ilvl="0" w:tplc="EB884DB8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72D29"/>
    <w:multiLevelType w:val="hybridMultilevel"/>
    <w:tmpl w:val="74C6536A"/>
    <w:lvl w:ilvl="0" w:tplc="0410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5" w15:restartNumberingAfterBreak="0">
    <w:nsid w:val="768D5793"/>
    <w:multiLevelType w:val="hybridMultilevel"/>
    <w:tmpl w:val="F48E87E0"/>
    <w:lvl w:ilvl="0" w:tplc="EB884DB8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2C"/>
    <w:rsid w:val="000167F0"/>
    <w:rsid w:val="000A3A5B"/>
    <w:rsid w:val="000D4125"/>
    <w:rsid w:val="00116ED7"/>
    <w:rsid w:val="001570FA"/>
    <w:rsid w:val="00340022"/>
    <w:rsid w:val="00485CBE"/>
    <w:rsid w:val="004B2F1E"/>
    <w:rsid w:val="00927C2C"/>
    <w:rsid w:val="00951911"/>
    <w:rsid w:val="009A7035"/>
    <w:rsid w:val="00A1012E"/>
    <w:rsid w:val="00B04132"/>
    <w:rsid w:val="00C658A1"/>
    <w:rsid w:val="00CD5A17"/>
    <w:rsid w:val="00CE7116"/>
    <w:rsid w:val="00E8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41CC-5C6D-48E1-BE5A-0BE12A53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7C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70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Pensalfini</dc:creator>
  <cp:keywords/>
  <dc:description/>
  <cp:lastModifiedBy>Lorella Bianchi</cp:lastModifiedBy>
  <cp:revision>2</cp:revision>
  <cp:lastPrinted>2019-08-13T13:17:00Z</cp:lastPrinted>
  <dcterms:created xsi:type="dcterms:W3CDTF">2019-10-15T15:01:00Z</dcterms:created>
  <dcterms:modified xsi:type="dcterms:W3CDTF">2019-10-15T15:01:00Z</dcterms:modified>
</cp:coreProperties>
</file>